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935"/>
        <w:gridCol w:w="6420"/>
      </w:tblGrid>
      <w:tr w:rsidR="00015E13" w:rsidRPr="00015E13">
        <w:tc>
          <w:tcPr>
            <w:tcW w:w="2935" w:type="dxa"/>
            <w:tcMar>
              <w:top w:w="0" w:type="dxa"/>
              <w:left w:w="0" w:type="dxa"/>
              <w:bottom w:w="166" w:type="dxa"/>
              <w:right w:w="0" w:type="dxa"/>
            </w:tcMar>
            <w:hideMark/>
          </w:tcPr>
          <w:p w:rsidR="00015E13" w:rsidRPr="00015E13" w:rsidRDefault="00015E13" w:rsidP="00015E13">
            <w:pPr>
              <w:spacing w:after="0" w:line="305" w:lineRule="atLeast"/>
              <w:rPr>
                <w:rFonts w:ascii="Arial" w:eastAsia="Times New Roman" w:hAnsi="Arial" w:cs="Arial"/>
                <w:color w:val="8B8C8C"/>
                <w:sz w:val="19"/>
                <w:szCs w:val="19"/>
                <w:lang w:eastAsia="ru-RU"/>
              </w:rPr>
            </w:pPr>
            <w:r w:rsidRPr="00015E13">
              <w:rPr>
                <w:rFonts w:ascii="Arial" w:eastAsia="Times New Roman" w:hAnsi="Arial" w:cs="Arial"/>
                <w:color w:val="8B8C8C"/>
                <w:sz w:val="19"/>
                <w:szCs w:val="19"/>
                <w:lang w:eastAsia="ru-RU"/>
              </w:rPr>
              <w:t>Уровень образования</w:t>
            </w:r>
          </w:p>
        </w:tc>
        <w:tc>
          <w:tcPr>
            <w:tcW w:w="0" w:type="auto"/>
            <w:tcMar>
              <w:top w:w="0" w:type="dxa"/>
              <w:left w:w="0" w:type="dxa"/>
              <w:bottom w:w="166" w:type="dxa"/>
              <w:right w:w="0" w:type="dxa"/>
            </w:tcMar>
            <w:hideMark/>
          </w:tcPr>
          <w:p w:rsidR="00015E13" w:rsidRPr="00015E13" w:rsidRDefault="00015E13" w:rsidP="00015E13">
            <w:pPr>
              <w:spacing w:after="0" w:line="305" w:lineRule="atLeast"/>
              <w:rPr>
                <w:rFonts w:ascii="Arial" w:eastAsia="Times New Roman" w:hAnsi="Arial" w:cs="Arial"/>
                <w:color w:val="555555"/>
                <w:sz w:val="19"/>
                <w:szCs w:val="19"/>
                <w:lang w:eastAsia="ru-RU"/>
              </w:rPr>
            </w:pPr>
            <w:r w:rsidRPr="00015E13">
              <w:rPr>
                <w:rFonts w:ascii="Arial" w:eastAsia="Times New Roman" w:hAnsi="Arial" w:cs="Arial"/>
                <w:color w:val="555555"/>
                <w:sz w:val="19"/>
                <w:szCs w:val="19"/>
                <w:lang w:eastAsia="ru-RU"/>
              </w:rPr>
              <w:t>Высшее</w:t>
            </w:r>
          </w:p>
        </w:tc>
      </w:tr>
      <w:tr w:rsidR="00015E13" w:rsidRPr="00015E13">
        <w:tc>
          <w:tcPr>
            <w:tcW w:w="2935" w:type="dxa"/>
            <w:tcMar>
              <w:top w:w="0" w:type="dxa"/>
              <w:left w:w="0" w:type="dxa"/>
              <w:bottom w:w="166" w:type="dxa"/>
              <w:right w:w="0" w:type="dxa"/>
            </w:tcMar>
            <w:hideMark/>
          </w:tcPr>
          <w:p w:rsidR="00015E13" w:rsidRPr="00015E13" w:rsidRDefault="00015E13" w:rsidP="00015E13">
            <w:pPr>
              <w:spacing w:after="0" w:line="305" w:lineRule="atLeast"/>
              <w:rPr>
                <w:rFonts w:ascii="Arial" w:eastAsia="Times New Roman" w:hAnsi="Arial" w:cs="Arial"/>
                <w:color w:val="8B8C8C"/>
                <w:sz w:val="19"/>
                <w:szCs w:val="19"/>
                <w:lang w:eastAsia="ru-RU"/>
              </w:rPr>
            </w:pPr>
            <w:r w:rsidRPr="00015E13">
              <w:rPr>
                <w:rFonts w:ascii="Arial" w:eastAsia="Times New Roman" w:hAnsi="Arial" w:cs="Arial"/>
                <w:color w:val="8B8C8C"/>
                <w:sz w:val="19"/>
                <w:szCs w:val="19"/>
                <w:lang w:eastAsia="ru-RU"/>
              </w:rPr>
              <w:t>Ученая степень</w:t>
            </w:r>
          </w:p>
        </w:tc>
        <w:tc>
          <w:tcPr>
            <w:tcW w:w="0" w:type="auto"/>
            <w:tcMar>
              <w:top w:w="0" w:type="dxa"/>
              <w:left w:w="0" w:type="dxa"/>
              <w:bottom w:w="166" w:type="dxa"/>
              <w:right w:w="0" w:type="dxa"/>
            </w:tcMar>
            <w:hideMark/>
          </w:tcPr>
          <w:p w:rsidR="00015E13" w:rsidRPr="00015E13" w:rsidRDefault="00015E13" w:rsidP="00015E13">
            <w:pPr>
              <w:spacing w:after="0" w:line="305" w:lineRule="atLeast"/>
              <w:rPr>
                <w:rFonts w:ascii="Arial" w:eastAsia="Times New Roman" w:hAnsi="Arial" w:cs="Arial"/>
                <w:color w:val="555555"/>
                <w:sz w:val="19"/>
                <w:szCs w:val="19"/>
                <w:lang w:eastAsia="ru-RU"/>
              </w:rPr>
            </w:pPr>
            <w:r w:rsidRPr="00015E13">
              <w:rPr>
                <w:rFonts w:ascii="Arial" w:eastAsia="Times New Roman" w:hAnsi="Arial" w:cs="Arial"/>
                <w:color w:val="555555"/>
                <w:sz w:val="19"/>
                <w:szCs w:val="19"/>
                <w:lang w:eastAsia="ru-RU"/>
              </w:rPr>
              <w:t>нет</w:t>
            </w:r>
          </w:p>
        </w:tc>
      </w:tr>
      <w:tr w:rsidR="00015E13" w:rsidRPr="00015E13">
        <w:tc>
          <w:tcPr>
            <w:tcW w:w="2935" w:type="dxa"/>
            <w:tcMar>
              <w:top w:w="0" w:type="dxa"/>
              <w:left w:w="0" w:type="dxa"/>
              <w:bottom w:w="166" w:type="dxa"/>
              <w:right w:w="0" w:type="dxa"/>
            </w:tcMar>
            <w:hideMark/>
          </w:tcPr>
          <w:p w:rsidR="00015E13" w:rsidRPr="00015E13" w:rsidRDefault="00015E13" w:rsidP="00015E13">
            <w:pPr>
              <w:spacing w:after="0" w:line="305" w:lineRule="atLeast"/>
              <w:rPr>
                <w:rFonts w:ascii="Arial" w:eastAsia="Times New Roman" w:hAnsi="Arial" w:cs="Arial"/>
                <w:color w:val="8B8C8C"/>
                <w:sz w:val="19"/>
                <w:szCs w:val="19"/>
                <w:lang w:eastAsia="ru-RU"/>
              </w:rPr>
            </w:pPr>
            <w:r w:rsidRPr="00015E13">
              <w:rPr>
                <w:rFonts w:ascii="Arial" w:eastAsia="Times New Roman" w:hAnsi="Arial" w:cs="Arial"/>
                <w:color w:val="8B8C8C"/>
                <w:sz w:val="19"/>
                <w:szCs w:val="19"/>
                <w:lang w:eastAsia="ru-RU"/>
              </w:rPr>
              <w:t>Ученое звание</w:t>
            </w:r>
          </w:p>
        </w:tc>
        <w:tc>
          <w:tcPr>
            <w:tcW w:w="0" w:type="auto"/>
            <w:tcMar>
              <w:top w:w="0" w:type="dxa"/>
              <w:left w:w="0" w:type="dxa"/>
              <w:bottom w:w="166" w:type="dxa"/>
              <w:right w:w="0" w:type="dxa"/>
            </w:tcMar>
            <w:hideMark/>
          </w:tcPr>
          <w:p w:rsidR="00015E13" w:rsidRPr="00015E13" w:rsidRDefault="00015E13" w:rsidP="00015E13">
            <w:pPr>
              <w:spacing w:after="0" w:line="305" w:lineRule="atLeast"/>
              <w:rPr>
                <w:rFonts w:ascii="Arial" w:eastAsia="Times New Roman" w:hAnsi="Arial" w:cs="Arial"/>
                <w:color w:val="555555"/>
                <w:sz w:val="19"/>
                <w:szCs w:val="19"/>
                <w:lang w:eastAsia="ru-RU"/>
              </w:rPr>
            </w:pPr>
            <w:r w:rsidRPr="00015E13">
              <w:rPr>
                <w:rFonts w:ascii="Arial" w:eastAsia="Times New Roman" w:hAnsi="Arial" w:cs="Arial"/>
                <w:color w:val="555555"/>
                <w:sz w:val="19"/>
                <w:szCs w:val="19"/>
                <w:lang w:eastAsia="ru-RU"/>
              </w:rPr>
              <w:t>нет</w:t>
            </w:r>
          </w:p>
        </w:tc>
      </w:tr>
      <w:tr w:rsidR="00015E13" w:rsidRPr="00015E13">
        <w:tc>
          <w:tcPr>
            <w:tcW w:w="2935" w:type="dxa"/>
            <w:tcMar>
              <w:top w:w="0" w:type="dxa"/>
              <w:left w:w="0" w:type="dxa"/>
              <w:bottom w:w="166" w:type="dxa"/>
              <w:right w:w="0" w:type="dxa"/>
            </w:tcMar>
            <w:hideMark/>
          </w:tcPr>
          <w:p w:rsidR="00015E13" w:rsidRPr="00015E13" w:rsidRDefault="00015E13" w:rsidP="00015E13">
            <w:pPr>
              <w:spacing w:after="0" w:line="305" w:lineRule="atLeast"/>
              <w:rPr>
                <w:rFonts w:ascii="Arial" w:eastAsia="Times New Roman" w:hAnsi="Arial" w:cs="Arial"/>
                <w:color w:val="8B8C8C"/>
                <w:sz w:val="19"/>
                <w:szCs w:val="19"/>
                <w:lang w:eastAsia="ru-RU"/>
              </w:rPr>
            </w:pPr>
            <w:r w:rsidRPr="00015E13">
              <w:rPr>
                <w:rFonts w:ascii="Arial" w:eastAsia="Times New Roman" w:hAnsi="Arial" w:cs="Arial"/>
                <w:color w:val="8B8C8C"/>
                <w:sz w:val="19"/>
                <w:szCs w:val="19"/>
                <w:lang w:eastAsia="ru-RU"/>
              </w:rPr>
              <w:t>Наименование направления подготовки и (или) специальности</w:t>
            </w:r>
          </w:p>
        </w:tc>
        <w:tc>
          <w:tcPr>
            <w:tcW w:w="0" w:type="auto"/>
            <w:tcMar>
              <w:top w:w="0" w:type="dxa"/>
              <w:left w:w="0" w:type="dxa"/>
              <w:bottom w:w="166" w:type="dxa"/>
              <w:right w:w="0" w:type="dxa"/>
            </w:tcMar>
            <w:hideMark/>
          </w:tcPr>
          <w:p w:rsidR="00015E13" w:rsidRPr="00015E13" w:rsidRDefault="00015E13" w:rsidP="00015E13">
            <w:pPr>
              <w:spacing w:after="0" w:line="305" w:lineRule="atLeast"/>
              <w:rPr>
                <w:rFonts w:ascii="Arial" w:eastAsia="Times New Roman" w:hAnsi="Arial" w:cs="Arial"/>
                <w:color w:val="555555"/>
                <w:sz w:val="19"/>
                <w:szCs w:val="19"/>
                <w:lang w:eastAsia="ru-RU"/>
              </w:rPr>
            </w:pPr>
            <w:r w:rsidRPr="00015E13">
              <w:rPr>
                <w:rFonts w:ascii="Arial" w:eastAsia="Times New Roman" w:hAnsi="Arial" w:cs="Arial"/>
                <w:color w:val="555555"/>
                <w:sz w:val="19"/>
                <w:szCs w:val="19"/>
                <w:lang w:eastAsia="ru-RU"/>
              </w:rPr>
              <w:t>нет</w:t>
            </w:r>
          </w:p>
        </w:tc>
      </w:tr>
      <w:tr w:rsidR="00015E13" w:rsidRPr="00015E13">
        <w:tc>
          <w:tcPr>
            <w:tcW w:w="2935" w:type="dxa"/>
            <w:tcMar>
              <w:top w:w="0" w:type="dxa"/>
              <w:left w:w="0" w:type="dxa"/>
              <w:bottom w:w="166" w:type="dxa"/>
              <w:right w:w="0" w:type="dxa"/>
            </w:tcMar>
            <w:hideMark/>
          </w:tcPr>
          <w:p w:rsidR="00015E13" w:rsidRPr="00015E13" w:rsidRDefault="00015E13" w:rsidP="00015E13">
            <w:pPr>
              <w:spacing w:after="0" w:line="305" w:lineRule="atLeast"/>
              <w:rPr>
                <w:rFonts w:ascii="Arial" w:eastAsia="Times New Roman" w:hAnsi="Arial" w:cs="Arial"/>
                <w:color w:val="8B8C8C"/>
                <w:sz w:val="19"/>
                <w:szCs w:val="19"/>
                <w:lang w:eastAsia="ru-RU"/>
              </w:rPr>
            </w:pPr>
            <w:r w:rsidRPr="00015E13">
              <w:rPr>
                <w:rFonts w:ascii="Arial" w:eastAsia="Times New Roman" w:hAnsi="Arial" w:cs="Arial"/>
                <w:color w:val="8B8C8C"/>
                <w:sz w:val="19"/>
                <w:szCs w:val="19"/>
                <w:lang w:eastAsia="ru-RU"/>
              </w:rPr>
              <w:t>Данные о повышении квалификации</w:t>
            </w:r>
          </w:p>
        </w:tc>
        <w:tc>
          <w:tcPr>
            <w:tcW w:w="0" w:type="auto"/>
            <w:tcMar>
              <w:top w:w="0" w:type="dxa"/>
              <w:left w:w="0" w:type="dxa"/>
              <w:bottom w:w="166" w:type="dxa"/>
              <w:right w:w="0" w:type="dxa"/>
            </w:tcMar>
            <w:hideMark/>
          </w:tcPr>
          <w:p w:rsidR="00015E13" w:rsidRPr="00015E13" w:rsidRDefault="00015E13" w:rsidP="00015E13">
            <w:pPr>
              <w:spacing w:after="0" w:line="305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015E13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Курсы повышения квалификации «Методическое сопровождение дошкольного образования» 72 часа. , 04.11.2023 - 04.12.2023</w:t>
            </w:r>
          </w:p>
          <w:p w:rsidR="00015E13" w:rsidRPr="00015E13" w:rsidRDefault="00015E13" w:rsidP="00015E13">
            <w:pPr>
              <w:spacing w:after="0" w:line="305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015E13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Курсы повышения квалификации «Методическое сопровождение дошкольного образования» 72 часа.</w:t>
            </w:r>
          </w:p>
          <w:p w:rsidR="00015E13" w:rsidRPr="00015E13" w:rsidRDefault="00015E13" w:rsidP="00015E13">
            <w:pPr>
              <w:spacing w:after="0" w:line="305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015E13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04.12.2023-04.12.2026год</w:t>
            </w:r>
          </w:p>
          <w:p w:rsidR="00015E13" w:rsidRPr="00015E13" w:rsidRDefault="00015E13" w:rsidP="00015E13">
            <w:pPr>
              <w:spacing w:after="0" w:line="305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015E13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noProof/>
                <w:color w:val="007AD0"/>
                <w:sz w:val="19"/>
                <w:szCs w:val="19"/>
                <w:lang w:eastAsia="ru-RU"/>
              </w:rPr>
              <w:drawing>
                <wp:inline distT="0" distB="0" distL="0" distR="0">
                  <wp:extent cx="8890" cy="8890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5E13" w:rsidRPr="00015E13" w:rsidRDefault="00015E13" w:rsidP="00015E13">
            <w:pPr>
              <w:spacing w:after="0" w:line="305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015E13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Повышение квалификации по дополнительной профессиональной программе "Технологии проектирования и реализации музыкального образования в ДОО согласно ФГОС ДО, 05.04.2019 - 08.05.2019</w:t>
            </w:r>
          </w:p>
          <w:p w:rsidR="00015E13" w:rsidRPr="00015E13" w:rsidRDefault="00015E13" w:rsidP="00015E13">
            <w:pPr>
              <w:spacing w:after="0" w:line="305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015E13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 </w:t>
            </w:r>
          </w:p>
        </w:tc>
      </w:tr>
      <w:tr w:rsidR="00015E13" w:rsidRPr="00015E13">
        <w:tc>
          <w:tcPr>
            <w:tcW w:w="2935" w:type="dxa"/>
            <w:tcMar>
              <w:top w:w="0" w:type="dxa"/>
              <w:left w:w="0" w:type="dxa"/>
              <w:bottom w:w="166" w:type="dxa"/>
              <w:right w:w="0" w:type="dxa"/>
            </w:tcMar>
            <w:hideMark/>
          </w:tcPr>
          <w:p w:rsidR="00015E13" w:rsidRPr="00015E13" w:rsidRDefault="00015E13" w:rsidP="00015E13">
            <w:pPr>
              <w:spacing w:after="0" w:line="305" w:lineRule="atLeast"/>
              <w:rPr>
                <w:rFonts w:ascii="Arial" w:eastAsia="Times New Roman" w:hAnsi="Arial" w:cs="Arial"/>
                <w:color w:val="8B8C8C"/>
                <w:sz w:val="19"/>
                <w:szCs w:val="19"/>
                <w:lang w:eastAsia="ru-RU"/>
              </w:rPr>
            </w:pPr>
            <w:r w:rsidRPr="00015E13">
              <w:rPr>
                <w:rFonts w:ascii="Arial" w:eastAsia="Times New Roman" w:hAnsi="Arial" w:cs="Arial"/>
                <w:color w:val="8B8C8C"/>
                <w:sz w:val="19"/>
                <w:szCs w:val="19"/>
                <w:lang w:eastAsia="ru-RU"/>
              </w:rPr>
              <w:t>Данные о профессиональной переподготовке</w:t>
            </w:r>
          </w:p>
        </w:tc>
        <w:tc>
          <w:tcPr>
            <w:tcW w:w="0" w:type="auto"/>
            <w:tcMar>
              <w:top w:w="0" w:type="dxa"/>
              <w:left w:w="0" w:type="dxa"/>
              <w:bottom w:w="166" w:type="dxa"/>
              <w:right w:w="0" w:type="dxa"/>
            </w:tcMar>
            <w:hideMark/>
          </w:tcPr>
          <w:p w:rsidR="00015E13" w:rsidRPr="00015E13" w:rsidRDefault="00015E13" w:rsidP="00015E13">
            <w:pPr>
              <w:spacing w:after="0" w:line="305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015E13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нет</w:t>
            </w:r>
          </w:p>
        </w:tc>
      </w:tr>
      <w:tr w:rsidR="00015E13" w:rsidRPr="00015E13">
        <w:tc>
          <w:tcPr>
            <w:tcW w:w="2935" w:type="dxa"/>
            <w:tcMar>
              <w:top w:w="0" w:type="dxa"/>
              <w:left w:w="0" w:type="dxa"/>
              <w:bottom w:w="166" w:type="dxa"/>
              <w:right w:w="0" w:type="dxa"/>
            </w:tcMar>
            <w:hideMark/>
          </w:tcPr>
          <w:p w:rsidR="00015E13" w:rsidRPr="00015E13" w:rsidRDefault="00015E13" w:rsidP="00015E13">
            <w:pPr>
              <w:spacing w:after="0" w:line="305" w:lineRule="atLeast"/>
              <w:rPr>
                <w:rFonts w:ascii="Arial" w:eastAsia="Times New Roman" w:hAnsi="Arial" w:cs="Arial"/>
                <w:color w:val="8B8C8C"/>
                <w:sz w:val="19"/>
                <w:szCs w:val="19"/>
                <w:lang w:eastAsia="ru-RU"/>
              </w:rPr>
            </w:pPr>
            <w:r w:rsidRPr="00015E13">
              <w:rPr>
                <w:rFonts w:ascii="Arial" w:eastAsia="Times New Roman" w:hAnsi="Arial" w:cs="Arial"/>
                <w:color w:val="8B8C8C"/>
                <w:sz w:val="19"/>
                <w:szCs w:val="19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0" w:type="auto"/>
            <w:tcMar>
              <w:top w:w="0" w:type="dxa"/>
              <w:left w:w="0" w:type="dxa"/>
              <w:bottom w:w="166" w:type="dxa"/>
              <w:right w:w="0" w:type="dxa"/>
            </w:tcMar>
            <w:hideMark/>
          </w:tcPr>
          <w:p w:rsidR="00015E13" w:rsidRPr="00015E13" w:rsidRDefault="00015E13" w:rsidP="00015E13">
            <w:pPr>
              <w:spacing w:after="0" w:line="305" w:lineRule="atLeast"/>
              <w:rPr>
                <w:rFonts w:ascii="Arial" w:eastAsia="Times New Roman" w:hAnsi="Arial" w:cs="Arial"/>
                <w:color w:val="555555"/>
                <w:sz w:val="19"/>
                <w:szCs w:val="19"/>
                <w:lang w:eastAsia="ru-RU"/>
              </w:rPr>
            </w:pPr>
            <w:r w:rsidRPr="00015E13">
              <w:rPr>
                <w:rFonts w:ascii="Arial" w:eastAsia="Times New Roman" w:hAnsi="Arial" w:cs="Arial"/>
                <w:color w:val="555555"/>
                <w:sz w:val="19"/>
                <w:szCs w:val="19"/>
                <w:lang w:eastAsia="ru-RU"/>
              </w:rPr>
              <w:t>Педагогический стаж- 17 лет 9 м</w:t>
            </w:r>
          </w:p>
        </w:tc>
      </w:tr>
    </w:tbl>
    <w:p w:rsidR="002F0391" w:rsidRDefault="002F0391"/>
    <w:sectPr w:rsidR="002F0391" w:rsidSect="002F0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15E13"/>
    <w:rsid w:val="00015E13"/>
    <w:rsid w:val="002F0391"/>
    <w:rsid w:val="00416F38"/>
    <w:rsid w:val="005C5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5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5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5E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626</Characters>
  <Application>Microsoft Office Word</Application>
  <DocSecurity>0</DocSecurity>
  <Lines>5</Lines>
  <Paragraphs>1</Paragraphs>
  <ScaleCrop>false</ScaleCrop>
  <Company>Microsoft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</cp:revision>
  <dcterms:created xsi:type="dcterms:W3CDTF">2025-03-05T04:59:00Z</dcterms:created>
  <dcterms:modified xsi:type="dcterms:W3CDTF">2025-03-05T05:01:00Z</dcterms:modified>
</cp:coreProperties>
</file>